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2BAC1B">
      <w:pPr>
        <w:pStyle w:val="2"/>
        <w:numPr>
          <w:ilvl w:val="0"/>
          <w:numId w:val="0"/>
        </w:numPr>
        <w:ind w:left="560" w:leftChars="200"/>
        <w:jc w:val="center"/>
      </w:pPr>
      <w:bookmarkStart w:id="0" w:name="_Toc4485"/>
      <w:r>
        <w:rPr>
          <w:rFonts w:hint="eastAsia"/>
        </w:rPr>
        <w:t>云冈区食品药品监管领域基层政务公开标准目录</w:t>
      </w:r>
      <w:bookmarkEnd w:id="0"/>
    </w:p>
    <w:p w14:paraId="558319ED">
      <w:pPr>
        <w:ind w:firstLine="560"/>
      </w:pPr>
    </w:p>
    <w:tbl>
      <w:tblPr>
        <w:tblStyle w:val="5"/>
        <w:tblW w:w="0" w:type="auto"/>
        <w:tblInd w:w="0" w:type="dxa"/>
        <w:tblLayout w:type="autofit"/>
        <w:tblCellMar>
          <w:top w:w="0" w:type="dxa"/>
          <w:left w:w="28" w:type="dxa"/>
          <w:bottom w:w="0" w:type="dxa"/>
          <w:right w:w="28" w:type="dxa"/>
        </w:tblCellMar>
      </w:tblPr>
      <w:tblGrid>
        <w:gridCol w:w="1055"/>
        <w:gridCol w:w="703"/>
        <w:gridCol w:w="880"/>
        <w:gridCol w:w="1833"/>
        <w:gridCol w:w="1580"/>
        <w:gridCol w:w="985"/>
        <w:gridCol w:w="903"/>
        <w:gridCol w:w="1229"/>
        <w:gridCol w:w="1223"/>
        <w:gridCol w:w="730"/>
        <w:gridCol w:w="584"/>
        <w:gridCol w:w="691"/>
        <w:gridCol w:w="651"/>
        <w:gridCol w:w="550"/>
        <w:gridCol w:w="541"/>
        <w:gridCol w:w="1316"/>
      </w:tblGrid>
      <w:tr w14:paraId="1A7C50B3">
        <w:tblPrEx>
          <w:tblCellMar>
            <w:top w:w="0" w:type="dxa"/>
            <w:left w:w="28" w:type="dxa"/>
            <w:bottom w:w="0" w:type="dxa"/>
            <w:right w:w="28" w:type="dxa"/>
          </w:tblCellMar>
        </w:tblPrEx>
        <w:trPr>
          <w:trHeight w:val="23" w:hRule="atLeast"/>
        </w:trPr>
        <w:tc>
          <w:tcPr>
            <w:tcW w:w="1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B1615A">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序号</w:t>
            </w:r>
          </w:p>
        </w:tc>
        <w:tc>
          <w:tcPr>
            <w:tcW w:w="15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D576DE">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公开事项</w:t>
            </w:r>
          </w:p>
        </w:tc>
        <w:tc>
          <w:tcPr>
            <w:tcW w:w="18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5151E5">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公开内容（要素）</w:t>
            </w:r>
          </w:p>
        </w:tc>
        <w:tc>
          <w:tcPr>
            <w:tcW w:w="15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D5D7D0">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公开依据</w:t>
            </w:r>
          </w:p>
        </w:tc>
        <w:tc>
          <w:tcPr>
            <w:tcW w:w="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5CA926">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公开时限</w:t>
            </w:r>
          </w:p>
        </w:tc>
        <w:tc>
          <w:tcPr>
            <w:tcW w:w="9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75A8B8">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公开主体</w:t>
            </w:r>
          </w:p>
        </w:tc>
        <w:tc>
          <w:tcPr>
            <w:tcW w:w="1229" w:type="dxa"/>
            <w:vMerge w:val="restart"/>
            <w:tcBorders>
              <w:top w:val="single" w:color="000000" w:sz="4" w:space="0"/>
              <w:left w:val="single" w:color="000000" w:sz="4" w:space="0"/>
              <w:right w:val="single" w:color="000000" w:sz="4" w:space="0"/>
            </w:tcBorders>
            <w:shd w:val="clear" w:color="auto" w:fill="auto"/>
            <w:vAlign w:val="center"/>
          </w:tcPr>
          <w:p w14:paraId="28521325">
            <w:pPr>
              <w:widowControl/>
              <w:ind w:firstLine="0" w:firstLineChars="0"/>
              <w:jc w:val="center"/>
              <w:textAlignment w:val="center"/>
              <w:rPr>
                <w:rFonts w:ascii="黑体" w:hAnsi="黑体" w:eastAsia="黑体" w:cs="黑体"/>
                <w:b/>
                <w:bCs/>
                <w:color w:val="000000"/>
                <w:kern w:val="0"/>
                <w:sz w:val="21"/>
                <w:szCs w:val="21"/>
              </w:rPr>
            </w:pPr>
            <w:r>
              <w:rPr>
                <w:rFonts w:hint="eastAsia" w:ascii="黑体" w:hAnsi="黑体" w:eastAsia="黑体" w:cs="黑体"/>
                <w:b/>
                <w:bCs/>
                <w:kern w:val="0"/>
                <w:sz w:val="22"/>
              </w:rPr>
              <w:t>责任股（室）</w:t>
            </w:r>
          </w:p>
        </w:tc>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8BD4D9">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公开渠道和载体</w:t>
            </w:r>
          </w:p>
        </w:tc>
        <w:tc>
          <w:tcPr>
            <w:tcW w:w="13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2EC388">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公开对象</w:t>
            </w:r>
          </w:p>
        </w:tc>
        <w:tc>
          <w:tcPr>
            <w:tcW w:w="13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2A8B54">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公开方式</w:t>
            </w:r>
          </w:p>
        </w:tc>
        <w:tc>
          <w:tcPr>
            <w:tcW w:w="10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68DDEF">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公开层级</w:t>
            </w:r>
          </w:p>
        </w:tc>
        <w:tc>
          <w:tcPr>
            <w:tcW w:w="1316" w:type="dxa"/>
            <w:vMerge w:val="restart"/>
            <w:tcBorders>
              <w:top w:val="single" w:color="000000" w:sz="4" w:space="0"/>
              <w:left w:val="single" w:color="000000" w:sz="4" w:space="0"/>
              <w:right w:val="single" w:color="000000" w:sz="4" w:space="0"/>
            </w:tcBorders>
            <w:shd w:val="clear" w:color="auto" w:fill="auto"/>
            <w:vAlign w:val="center"/>
          </w:tcPr>
          <w:p w14:paraId="0A42AF9E">
            <w:pPr>
              <w:widowControl/>
              <w:ind w:firstLine="0" w:firstLineChars="0"/>
              <w:jc w:val="center"/>
              <w:textAlignment w:val="center"/>
              <w:rPr>
                <w:rFonts w:ascii="黑体" w:hAnsi="黑体" w:eastAsia="黑体" w:cs="黑体"/>
                <w:b/>
                <w:bCs/>
                <w:color w:val="000000"/>
                <w:kern w:val="0"/>
                <w:sz w:val="21"/>
                <w:szCs w:val="21"/>
              </w:rPr>
            </w:pPr>
            <w:r>
              <w:rPr>
                <w:rFonts w:hint="eastAsia" w:ascii="黑体" w:hAnsi="黑体" w:eastAsia="黑体" w:cs="黑体"/>
                <w:b/>
                <w:bCs/>
                <w:color w:val="000000"/>
                <w:kern w:val="0"/>
                <w:sz w:val="22"/>
              </w:rPr>
              <w:t>咨询及监督电话</w:t>
            </w:r>
          </w:p>
        </w:tc>
      </w:tr>
      <w:tr w14:paraId="0D866679">
        <w:tblPrEx>
          <w:tblCellMar>
            <w:top w:w="0" w:type="dxa"/>
            <w:left w:w="28" w:type="dxa"/>
            <w:bottom w:w="0" w:type="dxa"/>
            <w:right w:w="28" w:type="dxa"/>
          </w:tblCellMar>
        </w:tblPrEx>
        <w:trPr>
          <w:trHeight w:val="23" w:hRule="atLeast"/>
        </w:trPr>
        <w:tc>
          <w:tcPr>
            <w:tcW w:w="1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812386">
            <w:pPr>
              <w:widowControl/>
              <w:ind w:firstLine="0" w:firstLineChars="0"/>
              <w:jc w:val="center"/>
              <w:rPr>
                <w:rFonts w:ascii="黑体" w:hAnsi="黑体" w:eastAsia="黑体" w:cs="黑体"/>
                <w:b/>
                <w:bCs/>
                <w:color w:val="00000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0451B">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一级事项</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262D0">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二级事项</w:t>
            </w:r>
          </w:p>
        </w:tc>
        <w:tc>
          <w:tcPr>
            <w:tcW w:w="18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9E2DB0">
            <w:pPr>
              <w:widowControl/>
              <w:ind w:firstLine="0" w:firstLineChars="0"/>
              <w:jc w:val="center"/>
              <w:rPr>
                <w:rFonts w:ascii="黑体" w:hAnsi="黑体" w:eastAsia="黑体" w:cs="黑体"/>
                <w:b/>
                <w:bCs/>
                <w:color w:val="000000"/>
                <w:sz w:val="21"/>
                <w:szCs w:val="21"/>
              </w:rPr>
            </w:pPr>
          </w:p>
        </w:tc>
        <w:tc>
          <w:tcPr>
            <w:tcW w:w="1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27BAE5">
            <w:pPr>
              <w:widowControl/>
              <w:ind w:firstLine="0" w:firstLineChars="0"/>
              <w:jc w:val="center"/>
              <w:rPr>
                <w:rFonts w:ascii="黑体" w:hAnsi="黑体" w:eastAsia="黑体" w:cs="黑体"/>
                <w:b/>
                <w:bCs/>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2335BA">
            <w:pPr>
              <w:widowControl/>
              <w:ind w:firstLine="0" w:firstLineChars="0"/>
              <w:jc w:val="center"/>
              <w:rPr>
                <w:rFonts w:ascii="黑体" w:hAnsi="黑体" w:eastAsia="黑体" w:cs="黑体"/>
                <w:b/>
                <w:bCs/>
                <w:color w:val="000000"/>
                <w:sz w:val="21"/>
                <w:szCs w:val="21"/>
              </w:rPr>
            </w:pPr>
          </w:p>
        </w:tc>
        <w:tc>
          <w:tcPr>
            <w:tcW w:w="9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87DFE1">
            <w:pPr>
              <w:widowControl/>
              <w:ind w:firstLine="0" w:firstLineChars="0"/>
              <w:jc w:val="center"/>
              <w:rPr>
                <w:rFonts w:ascii="黑体" w:hAnsi="黑体" w:eastAsia="黑体" w:cs="黑体"/>
                <w:b/>
                <w:bCs/>
                <w:color w:val="000000"/>
                <w:sz w:val="21"/>
                <w:szCs w:val="21"/>
              </w:rPr>
            </w:pPr>
          </w:p>
        </w:tc>
        <w:tc>
          <w:tcPr>
            <w:tcW w:w="1229" w:type="dxa"/>
            <w:vMerge w:val="continue"/>
            <w:tcBorders>
              <w:left w:val="single" w:color="000000" w:sz="4" w:space="0"/>
              <w:bottom w:val="single" w:color="000000" w:sz="4" w:space="0"/>
              <w:right w:val="single" w:color="000000" w:sz="4" w:space="0"/>
            </w:tcBorders>
            <w:shd w:val="clear" w:color="auto" w:fill="auto"/>
            <w:vAlign w:val="center"/>
          </w:tcPr>
          <w:p w14:paraId="48168A8F">
            <w:pPr>
              <w:widowControl/>
              <w:ind w:firstLine="0" w:firstLineChars="0"/>
              <w:jc w:val="center"/>
              <w:rPr>
                <w:rFonts w:ascii="黑体" w:hAnsi="黑体" w:eastAsia="黑体" w:cs="黑体"/>
                <w:b/>
                <w:bCs/>
                <w:color w:val="000000"/>
                <w:sz w:val="21"/>
                <w:szCs w:val="21"/>
              </w:rPr>
            </w:pPr>
          </w:p>
        </w:tc>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EF0503">
            <w:pPr>
              <w:widowControl/>
              <w:ind w:firstLine="0" w:firstLineChars="0"/>
              <w:jc w:val="center"/>
              <w:rPr>
                <w:rFonts w:ascii="黑体" w:hAnsi="黑体" w:eastAsia="黑体" w:cs="黑体"/>
                <w:b/>
                <w:bCs/>
                <w:color w:val="000000"/>
                <w:sz w:val="21"/>
                <w:szCs w:val="21"/>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5955B">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全社会</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3B742">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特定群众</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6EDD7">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主动</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20F86">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依申请公开</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A7F54">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县级</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84A92">
            <w:pPr>
              <w:widowControl/>
              <w:ind w:firstLine="0" w:firstLineChars="0"/>
              <w:jc w:val="center"/>
              <w:textAlignment w:val="center"/>
              <w:rPr>
                <w:rFonts w:ascii="黑体" w:hAnsi="黑体" w:eastAsia="黑体" w:cs="黑体"/>
                <w:b/>
                <w:bCs/>
                <w:color w:val="000000"/>
                <w:sz w:val="21"/>
                <w:szCs w:val="21"/>
              </w:rPr>
            </w:pPr>
            <w:r>
              <w:rPr>
                <w:rFonts w:hint="eastAsia" w:ascii="黑体" w:hAnsi="黑体" w:eastAsia="黑体" w:cs="黑体"/>
                <w:b/>
                <w:bCs/>
                <w:color w:val="000000"/>
                <w:kern w:val="0"/>
                <w:sz w:val="21"/>
                <w:szCs w:val="21"/>
              </w:rPr>
              <w:t>乡、村级</w:t>
            </w:r>
          </w:p>
        </w:tc>
        <w:tc>
          <w:tcPr>
            <w:tcW w:w="1316" w:type="dxa"/>
            <w:vMerge w:val="continue"/>
            <w:tcBorders>
              <w:left w:val="single" w:color="000000" w:sz="4" w:space="0"/>
              <w:bottom w:val="single" w:color="000000" w:sz="4" w:space="0"/>
              <w:right w:val="single" w:color="000000" w:sz="4" w:space="0"/>
            </w:tcBorders>
            <w:shd w:val="clear" w:color="auto" w:fill="auto"/>
            <w:vAlign w:val="center"/>
          </w:tcPr>
          <w:p w14:paraId="29E96FCC">
            <w:pPr>
              <w:widowControl/>
              <w:ind w:firstLine="0" w:firstLineChars="0"/>
              <w:jc w:val="center"/>
              <w:textAlignment w:val="center"/>
              <w:rPr>
                <w:rFonts w:ascii="黑体" w:hAnsi="黑体" w:eastAsia="黑体" w:cs="黑体"/>
                <w:b/>
                <w:bCs/>
                <w:color w:val="000000"/>
                <w:kern w:val="0"/>
                <w:sz w:val="21"/>
                <w:szCs w:val="21"/>
              </w:rPr>
            </w:pPr>
          </w:p>
        </w:tc>
      </w:tr>
      <w:tr w14:paraId="6D75C81D">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0DBFD">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7554E">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行政审批</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7CEAA">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br w:type="textWrapping"/>
            </w:r>
            <w:r>
              <w:rPr>
                <w:rFonts w:hint="eastAsia" w:ascii="宋体" w:hAnsi="宋体" w:eastAsia="宋体" w:cs="宋体"/>
                <w:color w:val="333333"/>
                <w:sz w:val="21"/>
                <w:szCs w:val="21"/>
              </w:rPr>
              <w:t>药品零售许可服务指南</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83DB1">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sz w:val="21"/>
                <w:szCs w:val="21"/>
                <w:shd w:val="clear" w:color="auto" w:fill="FFFFFF"/>
              </w:rPr>
              <w:t>适用范围、审批依据、受理机构、申请条件、申请材料目录、办理基本流程、办结时限、收费依据及标准、结果送达、监督投诉渠道等</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28517">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《政府信息公开条例》《关于全面推进政务公开工作的意见》《食品药品安全监管信息公开管理办法》</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E2015">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信息形成或变更之日起20个工作日内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F73A6">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行政审批相关责任部门</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3AFF8">
            <w:pPr>
              <w:widowControl/>
              <w:ind w:firstLine="0" w:firstLineChars="0"/>
              <w:textAlignment w:val="center"/>
              <w:rPr>
                <w:rFonts w:hint="eastAsia" w:ascii="宋体" w:hAnsi="宋体" w:eastAsia="宋体" w:cs="宋体"/>
                <w:color w:val="000000"/>
                <w:kern w:val="0"/>
                <w:sz w:val="21"/>
                <w:szCs w:val="21"/>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F08D2">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政府网站</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55A72">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全社会</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973B9">
            <w:pPr>
              <w:widowControl/>
              <w:ind w:firstLine="0" w:firstLineChars="0"/>
              <w:jc w:val="center"/>
              <w:rPr>
                <w:rFonts w:hint="eastAsia" w:ascii="宋体" w:hAnsi="宋体" w:eastAsia="宋体" w:cs="宋体"/>
                <w:color w:val="000000"/>
                <w:sz w:val="21"/>
                <w:szCs w:val="21"/>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23B47">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主动</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17911">
            <w:pPr>
              <w:widowControl/>
              <w:ind w:firstLine="0" w:firstLineChars="0"/>
              <w:jc w:val="center"/>
              <w:rPr>
                <w:rFonts w:hint="eastAsia" w:ascii="宋体" w:hAnsi="宋体" w:eastAsia="宋体" w:cs="宋体"/>
                <w:color w:val="000000"/>
                <w:sz w:val="21"/>
                <w:szCs w:val="21"/>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60E55">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区县级</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950CE">
            <w:pPr>
              <w:widowControl/>
              <w:ind w:firstLine="0" w:firstLineChars="0"/>
              <w:jc w:val="center"/>
              <w:rPr>
                <w:rFonts w:hint="eastAsia" w:ascii="宋体" w:hAnsi="宋体" w:eastAsia="宋体" w:cs="宋体"/>
                <w:color w:val="000000"/>
                <w:sz w:val="21"/>
                <w:szCs w:val="21"/>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36E2A">
            <w:pPr>
              <w:widowControl/>
              <w:ind w:firstLine="0" w:firstLineChars="0"/>
              <w:jc w:val="center"/>
              <w:rPr>
                <w:rFonts w:hint="eastAsia" w:ascii="宋体" w:hAnsi="宋体" w:eastAsia="宋体" w:cs="宋体"/>
                <w:color w:val="000000"/>
                <w:sz w:val="21"/>
                <w:szCs w:val="21"/>
              </w:rPr>
            </w:pPr>
          </w:p>
        </w:tc>
      </w:tr>
      <w:tr w14:paraId="4236B979">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9D5F8">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A8764">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行政审批</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BB8EA">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br w:type="textWrapping"/>
            </w:r>
            <w:r>
              <w:rPr>
                <w:rFonts w:hint="eastAsia" w:ascii="宋体" w:hAnsi="宋体" w:eastAsia="宋体" w:cs="宋体"/>
                <w:sz w:val="21"/>
                <w:szCs w:val="21"/>
              </w:rPr>
              <w:br w:type="textWrapping"/>
            </w:r>
            <w:r>
              <w:rPr>
                <w:rFonts w:hint="eastAsia" w:ascii="宋体" w:hAnsi="宋体" w:eastAsia="宋体" w:cs="宋体"/>
                <w:color w:val="333333"/>
                <w:sz w:val="21"/>
                <w:szCs w:val="21"/>
              </w:rPr>
              <w:t>药品零售许可企业基本信息</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AB430">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sz w:val="21"/>
                <w:szCs w:val="21"/>
                <w:shd w:val="clear" w:color="auto" w:fill="FFFFFF"/>
              </w:rPr>
              <w:t>适用范围、审批依据、受理机构、申请条件、申请材料目录、办理基本流程、办结时限、收费依据及标准、结果送达、监督投诉渠道等</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2F2DB">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《政府信息公开条例》《关于全面推进政务公开工作的意见》《食品药品安全监管信息公开管理办法》</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5BBEE">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信息形成或变更之日起20个工作日内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BAA9D">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行政审批相关责任部门</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57A2A">
            <w:pPr>
              <w:widowControl/>
              <w:ind w:firstLine="0" w:firstLineChars="0"/>
              <w:textAlignment w:val="center"/>
              <w:rPr>
                <w:rFonts w:hint="eastAsia" w:ascii="宋体" w:hAnsi="宋体" w:eastAsia="宋体" w:cs="宋体"/>
                <w:color w:val="000000"/>
                <w:kern w:val="0"/>
                <w:sz w:val="21"/>
                <w:szCs w:val="21"/>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F9F6A">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政府网站</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0418F">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全社会</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48822">
            <w:pPr>
              <w:widowControl/>
              <w:ind w:firstLine="0" w:firstLineChars="0"/>
              <w:jc w:val="center"/>
              <w:rPr>
                <w:rFonts w:hint="eastAsia" w:ascii="宋体" w:hAnsi="宋体" w:eastAsia="宋体" w:cs="宋体"/>
                <w:color w:val="000000"/>
                <w:sz w:val="21"/>
                <w:szCs w:val="21"/>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A027F">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主动</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D3211">
            <w:pPr>
              <w:widowControl/>
              <w:ind w:firstLine="0" w:firstLineChars="0"/>
              <w:jc w:val="center"/>
              <w:rPr>
                <w:rFonts w:hint="eastAsia" w:ascii="宋体" w:hAnsi="宋体" w:eastAsia="宋体" w:cs="宋体"/>
                <w:color w:val="000000"/>
                <w:sz w:val="21"/>
                <w:szCs w:val="21"/>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7C10">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区县级</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F001C">
            <w:pPr>
              <w:widowControl/>
              <w:ind w:firstLine="0" w:firstLineChars="0"/>
              <w:jc w:val="center"/>
              <w:rPr>
                <w:rFonts w:hint="eastAsia" w:ascii="宋体" w:hAnsi="宋体" w:eastAsia="宋体" w:cs="宋体"/>
                <w:color w:val="000000"/>
                <w:sz w:val="21"/>
                <w:szCs w:val="21"/>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A57F8">
            <w:pPr>
              <w:widowControl/>
              <w:ind w:firstLine="0" w:firstLineChars="0"/>
              <w:jc w:val="center"/>
              <w:rPr>
                <w:rFonts w:hint="eastAsia" w:ascii="宋体" w:hAnsi="宋体" w:eastAsia="宋体" w:cs="宋体"/>
                <w:color w:val="000000"/>
                <w:sz w:val="21"/>
                <w:szCs w:val="21"/>
              </w:rPr>
            </w:pPr>
          </w:p>
        </w:tc>
      </w:tr>
      <w:tr w14:paraId="0F62E96A">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072BC">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CBDB8">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行政审批</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5E024">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t>食品生产经营许可服务指南</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691D3">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sz w:val="21"/>
                <w:szCs w:val="21"/>
              </w:rPr>
              <w:t>适用范围、审批依据、受理机构、申请条件、申请材料目录、办理基本流程、办结时限、收费依据及标准、结果送达、监督投诉渠道等</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C1500">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sz w:val="21"/>
                <w:szCs w:val="21"/>
              </w:rPr>
              <w:t>《食品安全法》《政府信息公开条例》《关于全面推进政务公开工作的意见》《食品药品安全监管信息公开管理办法》</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027F">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sz w:val="21"/>
                <w:szCs w:val="21"/>
              </w:rPr>
              <w:t>信息形成或变更之日起20个工作日内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EB6D3">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sz w:val="21"/>
                <w:szCs w:val="21"/>
              </w:rPr>
              <w:t>云冈区行政审批服务管理局</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4BC3F">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t>市场准入股</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5714D">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sz w:val="21"/>
                <w:szCs w:val="21"/>
              </w:rPr>
              <w:t>■政务服务中心</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1FB8D">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sz w:val="21"/>
                <w:szCs w:val="21"/>
              </w:rPr>
              <w:t>√</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7285C">
            <w:pPr>
              <w:widowControl/>
              <w:ind w:firstLine="0" w:firstLineChars="0"/>
              <w:jc w:val="center"/>
              <w:rPr>
                <w:rFonts w:hint="eastAsia" w:ascii="宋体" w:hAnsi="宋体" w:eastAsia="宋体" w:cs="宋体"/>
                <w:color w:val="000000"/>
                <w:sz w:val="21"/>
                <w:szCs w:val="21"/>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7259B">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sz w:val="21"/>
                <w:szCs w:val="21"/>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D45AA">
            <w:pPr>
              <w:widowControl/>
              <w:ind w:firstLine="0" w:firstLineChars="0"/>
              <w:jc w:val="center"/>
              <w:rPr>
                <w:rFonts w:hint="eastAsia" w:ascii="宋体" w:hAnsi="宋体" w:eastAsia="宋体" w:cs="宋体"/>
                <w:color w:val="000000"/>
                <w:sz w:val="21"/>
                <w:szCs w:val="21"/>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D13FF">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sz w:val="21"/>
                <w:szCs w:val="21"/>
              </w:rPr>
              <w:t>√</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FBAAF">
            <w:pPr>
              <w:widowControl/>
              <w:ind w:firstLine="0" w:firstLineChars="0"/>
              <w:jc w:val="center"/>
              <w:rPr>
                <w:rFonts w:hint="eastAsia" w:ascii="宋体" w:hAnsi="宋体" w:eastAsia="宋体" w:cs="宋体"/>
                <w:color w:val="000000"/>
                <w:sz w:val="21"/>
                <w:szCs w:val="21"/>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E2122">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sz w:val="21"/>
                <w:szCs w:val="21"/>
              </w:rPr>
              <w:t>0352-4010891</w:t>
            </w:r>
          </w:p>
        </w:tc>
      </w:tr>
      <w:tr w14:paraId="08564D87">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31DF8">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78402">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行政审批</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ECB6F">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t>食品生产经营许可基本信息</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EA76B">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sz w:val="21"/>
                <w:szCs w:val="21"/>
              </w:rPr>
              <w:t>生产经营者名称、许可证编号、法定代表人（负责人）、生产地址/经营场所、食品类别/经营项目、日常监督管理机构、投诉举报电话、有效期限等</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82ECF">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sz w:val="21"/>
                <w:szCs w:val="21"/>
              </w:rPr>
              <w:t>《食品安全法》《政府信息公开条例》《关于全面推进政务公开工作的意见》《食品药品安全监管信息公开管理办法》</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D3C6D">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sz w:val="21"/>
                <w:szCs w:val="21"/>
              </w:rPr>
              <w:t>信息形成或变更之日起20个工作日内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42ED4">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sz w:val="21"/>
                <w:szCs w:val="21"/>
              </w:rPr>
              <w:t>云冈区行政审批服务管理局</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2101F">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t>市场准入股</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DABED">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sz w:val="21"/>
                <w:szCs w:val="21"/>
              </w:rPr>
              <w:t>■政务服务中心</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A0580">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sz w:val="21"/>
                <w:szCs w:val="21"/>
              </w:rPr>
              <w:t>√</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2506F">
            <w:pPr>
              <w:widowControl/>
              <w:ind w:firstLine="0" w:firstLineChars="0"/>
              <w:jc w:val="center"/>
              <w:rPr>
                <w:rFonts w:hint="eastAsia" w:ascii="宋体" w:hAnsi="宋体" w:eastAsia="宋体" w:cs="宋体"/>
                <w:color w:val="000000"/>
                <w:sz w:val="21"/>
                <w:szCs w:val="21"/>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7C00E">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sz w:val="21"/>
                <w:szCs w:val="21"/>
              </w:rPr>
              <w:t>√</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3E5BC">
            <w:pPr>
              <w:widowControl/>
              <w:ind w:firstLine="0" w:firstLineChars="0"/>
              <w:jc w:val="center"/>
              <w:rPr>
                <w:rFonts w:hint="eastAsia" w:ascii="宋体" w:hAnsi="宋体" w:eastAsia="宋体" w:cs="宋体"/>
                <w:color w:val="000000"/>
                <w:sz w:val="21"/>
                <w:szCs w:val="21"/>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FA410">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sz w:val="21"/>
                <w:szCs w:val="21"/>
              </w:rPr>
              <w:t>√</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AA541">
            <w:pPr>
              <w:widowControl/>
              <w:ind w:firstLine="0" w:firstLineChars="0"/>
              <w:jc w:val="center"/>
              <w:rPr>
                <w:rFonts w:hint="eastAsia" w:ascii="宋体" w:hAnsi="宋体" w:eastAsia="宋体" w:cs="宋体"/>
                <w:color w:val="000000"/>
                <w:sz w:val="21"/>
                <w:szCs w:val="21"/>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15CAB">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sz w:val="21"/>
                <w:szCs w:val="21"/>
              </w:rPr>
              <w:t>0352-4010891</w:t>
            </w:r>
          </w:p>
        </w:tc>
      </w:tr>
      <w:tr w14:paraId="3BCB6D35">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39C25">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9A707">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监督检查</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48183">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br w:type="textWrapping"/>
            </w:r>
            <w:r>
              <w:rPr>
                <w:rFonts w:hint="eastAsia" w:ascii="宋体" w:hAnsi="宋体" w:eastAsia="宋体" w:cs="宋体"/>
                <w:color w:val="333333"/>
                <w:sz w:val="21"/>
                <w:szCs w:val="21"/>
              </w:rPr>
              <w:t>食品生产经营监督检查</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312D4">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检查制度、检查标准、检查结果等</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49A7">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《食品安全法》《政府信息公开条例》《关于全面推进政务公开工作的意见》《食品生产经营日常监督检查管理办法》《食品药品安全监管信息公开管理办法》</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99590">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信息形成或变更之日起20个工作日内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DE7CB">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市场监督管理部门</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BEBE4">
            <w:pPr>
              <w:widowControl/>
              <w:ind w:firstLine="0" w:firstLineChars="0"/>
              <w:textAlignment w:val="center"/>
              <w:rPr>
                <w:rFonts w:hint="eastAsia" w:ascii="宋体" w:hAnsi="宋体" w:eastAsia="宋体" w:cs="宋体"/>
                <w:color w:val="000000"/>
                <w:kern w:val="0"/>
                <w:sz w:val="21"/>
                <w:szCs w:val="21"/>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7DD25">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政府网站</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A7A52">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全社会</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B47CD">
            <w:pPr>
              <w:widowControl/>
              <w:ind w:firstLine="0" w:firstLineChars="0"/>
              <w:jc w:val="center"/>
              <w:rPr>
                <w:rFonts w:hint="eastAsia" w:ascii="宋体" w:hAnsi="宋体" w:eastAsia="宋体" w:cs="宋体"/>
                <w:color w:val="000000"/>
                <w:sz w:val="21"/>
                <w:szCs w:val="21"/>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98E06">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主动</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68A86">
            <w:pPr>
              <w:widowControl/>
              <w:ind w:firstLine="0" w:firstLineChars="0"/>
              <w:jc w:val="center"/>
              <w:rPr>
                <w:rFonts w:hint="eastAsia" w:ascii="宋体" w:hAnsi="宋体" w:eastAsia="宋体" w:cs="宋体"/>
                <w:color w:val="000000"/>
                <w:sz w:val="21"/>
                <w:szCs w:val="21"/>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DF140">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县级</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18E63">
            <w:pPr>
              <w:widowControl/>
              <w:ind w:firstLine="0" w:firstLineChars="0"/>
              <w:jc w:val="both"/>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乡级</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A444E">
            <w:pPr>
              <w:widowControl/>
              <w:ind w:firstLine="0" w:firstLineChars="0"/>
              <w:jc w:val="center"/>
              <w:rPr>
                <w:rFonts w:hint="eastAsia" w:ascii="宋体" w:hAnsi="宋体" w:eastAsia="宋体" w:cs="宋体"/>
                <w:color w:val="000000"/>
                <w:sz w:val="21"/>
                <w:szCs w:val="21"/>
              </w:rPr>
            </w:pPr>
          </w:p>
        </w:tc>
      </w:tr>
      <w:tr w14:paraId="7F689A9E">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3F7F0">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4B17F">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监督检查</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CDA71">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br w:type="textWrapping"/>
            </w:r>
            <w:r>
              <w:rPr>
                <w:rFonts w:hint="eastAsia" w:ascii="宋体" w:hAnsi="宋体" w:eastAsia="宋体" w:cs="宋体"/>
                <w:color w:val="333333"/>
                <w:sz w:val="21"/>
                <w:szCs w:val="21"/>
              </w:rPr>
              <w:t>特殊食品生产经营监督检查</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6865B">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fldChar w:fldCharType="begin"/>
            </w:r>
            <w:r>
              <w:rPr>
                <w:rFonts w:hint="eastAsia" w:ascii="宋体" w:hAnsi="宋体" w:eastAsia="宋体" w:cs="宋体"/>
                <w:i w:val="0"/>
                <w:iCs w:val="0"/>
                <w:caps w:val="0"/>
                <w:color w:val="000000"/>
                <w:spacing w:val="0"/>
                <w:sz w:val="21"/>
                <w:szCs w:val="21"/>
                <w:shd w:val="clear" w:fill="FFFFFF"/>
              </w:rPr>
              <w:instrText xml:space="preserve"> HYPERLINK "http://www.dt.gov.cn/dtszf/tsspscjyjdjc/202112/9d95978cc05947aaae46e3637558ddba.shtml" \t "http://www.dt.gov.cn/dtszf/tsspscjyjdjc/_blank" </w:instrText>
            </w:r>
            <w:r>
              <w:rPr>
                <w:rFonts w:hint="eastAsia" w:ascii="宋体" w:hAnsi="宋体" w:eastAsia="宋体" w:cs="宋体"/>
                <w:i w:val="0"/>
                <w:iCs w:val="0"/>
                <w:caps w:val="0"/>
                <w:color w:val="000000"/>
                <w:spacing w:val="0"/>
                <w:sz w:val="21"/>
                <w:szCs w:val="21"/>
                <w:shd w:val="clear" w:fill="FFFFFF"/>
              </w:rPr>
              <w:fldChar w:fldCharType="separate"/>
            </w:r>
            <w:r>
              <w:rPr>
                <w:rFonts w:hint="eastAsia" w:ascii="宋体" w:hAnsi="宋体" w:eastAsia="宋体" w:cs="宋体"/>
                <w:i w:val="0"/>
                <w:iCs w:val="0"/>
                <w:caps w:val="0"/>
                <w:color w:val="000000"/>
                <w:spacing w:val="0"/>
                <w:sz w:val="21"/>
                <w:szCs w:val="21"/>
                <w:shd w:val="clear" w:fill="FFFFFF"/>
              </w:rPr>
              <w:t>检查制度、检查标准、检查结果等</w:t>
            </w:r>
            <w:r>
              <w:rPr>
                <w:rFonts w:hint="eastAsia" w:ascii="宋体" w:hAnsi="宋体" w:eastAsia="宋体" w:cs="宋体"/>
                <w:i w:val="0"/>
                <w:iCs w:val="0"/>
                <w:caps w:val="0"/>
                <w:color w:val="000000"/>
                <w:spacing w:val="0"/>
                <w:sz w:val="21"/>
                <w:szCs w:val="21"/>
                <w:shd w:val="clear" w:fill="FFFFFF"/>
              </w:rPr>
              <w:fldChar w:fldCharType="end"/>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961B7">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食品安全法》《政府信息公开条例》《关于全面推进政务公开工作的意见》《山西省人民政府办公厅关于全面推进基层政务公开标准化规范化进一步做好政务公开工作的实施意见》《食品生产经营日常监督检查管理办法》《食品药品安全监管信息公开管理办法》</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A7E19">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信息形成或变更之日起20个工作日内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FBA41">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行政审批相关责任部门</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0CDE9">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sz w:val="21"/>
                <w:szCs w:val="21"/>
              </w:rPr>
              <w:t>食品药品安全监管股</w:t>
            </w: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03383">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政府网站</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DC40D">
            <w:pPr>
              <w:widowControl/>
              <w:ind w:firstLine="0" w:firstLineChars="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aps w:val="0"/>
                <w:color w:val="000000"/>
                <w:spacing w:val="0"/>
                <w:sz w:val="21"/>
                <w:szCs w:val="21"/>
                <w:shd w:val="clear" w:fill="FFFFFF"/>
              </w:rPr>
              <w:t>全社会</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2A6F9">
            <w:pPr>
              <w:widowControl/>
              <w:ind w:firstLine="0" w:firstLineChars="0"/>
              <w:jc w:val="center"/>
              <w:rPr>
                <w:rFonts w:hint="eastAsia" w:ascii="宋体" w:hAnsi="宋体" w:eastAsia="宋体" w:cs="宋体"/>
                <w:color w:val="000000"/>
                <w:kern w:val="2"/>
                <w:sz w:val="21"/>
                <w:szCs w:val="21"/>
                <w:lang w:val="en-US" w:eastAsia="zh-CN" w:bidi="ar-SA"/>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9E1C2">
            <w:pPr>
              <w:widowControl/>
              <w:ind w:firstLine="0" w:firstLineChars="0"/>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aps w:val="0"/>
                <w:color w:val="000000"/>
                <w:spacing w:val="0"/>
                <w:sz w:val="21"/>
                <w:szCs w:val="21"/>
                <w:shd w:val="clear" w:fill="FFFFFF"/>
              </w:rPr>
              <w:t>主动</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07D0B">
            <w:pPr>
              <w:widowControl/>
              <w:ind w:firstLine="0" w:firstLineChars="0"/>
              <w:jc w:val="center"/>
              <w:rPr>
                <w:rFonts w:hint="eastAsia" w:ascii="宋体" w:hAnsi="宋体" w:eastAsia="宋体" w:cs="宋体"/>
                <w:color w:val="000000"/>
                <w:kern w:val="2"/>
                <w:sz w:val="21"/>
                <w:szCs w:val="21"/>
                <w:lang w:val="en-US" w:eastAsia="zh-CN" w:bidi="ar-SA"/>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40B36">
            <w:pPr>
              <w:widowControl/>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aps w:val="0"/>
                <w:color w:val="000000"/>
                <w:spacing w:val="0"/>
                <w:sz w:val="21"/>
                <w:szCs w:val="21"/>
                <w:shd w:val="clear" w:fill="FFFFFF"/>
              </w:rPr>
              <w:t>县级</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A205A">
            <w:pPr>
              <w:widowControl/>
              <w:ind w:firstLine="0" w:firstLineChars="0"/>
              <w:jc w:val="both"/>
              <w:rPr>
                <w:rFonts w:hint="eastAsia" w:ascii="宋体" w:hAnsi="宋体" w:eastAsia="宋体" w:cs="宋体"/>
                <w:color w:val="000000"/>
                <w:kern w:val="2"/>
                <w:sz w:val="21"/>
                <w:szCs w:val="21"/>
                <w:lang w:val="en-US" w:eastAsia="zh-CN" w:bidi="ar-SA"/>
              </w:rPr>
            </w:pPr>
            <w:r>
              <w:rPr>
                <w:rFonts w:hint="eastAsia" w:ascii="宋体" w:hAnsi="宋体" w:eastAsia="宋体" w:cs="宋体"/>
                <w:i w:val="0"/>
                <w:iCs w:val="0"/>
                <w:caps w:val="0"/>
                <w:color w:val="000000"/>
                <w:spacing w:val="0"/>
                <w:sz w:val="21"/>
                <w:szCs w:val="21"/>
                <w:shd w:val="clear" w:fill="FFFFFF"/>
              </w:rPr>
              <w:t>乡级</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7B3ED">
            <w:pPr>
              <w:widowControl/>
              <w:ind w:firstLine="0" w:firstLineChars="0"/>
              <w:jc w:val="center"/>
              <w:rPr>
                <w:rFonts w:hint="eastAsia" w:ascii="宋体" w:hAnsi="宋体" w:eastAsia="宋体" w:cs="宋体"/>
                <w:color w:val="000000"/>
                <w:sz w:val="21"/>
                <w:szCs w:val="21"/>
              </w:rPr>
            </w:pPr>
          </w:p>
        </w:tc>
      </w:tr>
      <w:tr w14:paraId="3F9EEF86">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857E2">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DDA89">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监督检查</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AF8E4">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br w:type="textWrapping"/>
            </w:r>
            <w:r>
              <w:rPr>
                <w:rFonts w:hint="eastAsia" w:ascii="宋体" w:hAnsi="宋体" w:eastAsia="宋体" w:cs="宋体"/>
                <w:sz w:val="21"/>
                <w:szCs w:val="21"/>
              </w:rPr>
              <w:br w:type="textWrapping"/>
            </w:r>
            <w:r>
              <w:rPr>
                <w:rFonts w:hint="eastAsia" w:ascii="宋体" w:hAnsi="宋体" w:eastAsia="宋体" w:cs="宋体"/>
                <w:color w:val="333333"/>
                <w:sz w:val="21"/>
                <w:szCs w:val="21"/>
              </w:rPr>
              <w:t>由县级组织的食品安全抽检</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8D288">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检查实施主体、被抽检单位名称、被抽检食品名称、标示的产品生产日期/批号/规格、检验依据、检验机构、检查结果等</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8EBEE">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《食品安全法》《政府信息公开条例》《关于全面推进政务公开工作的意见》《食品生产经营日常监督检查管理办法》《食品药品安全监管信息公开管理办法》《食品安全抽样检验管理办法》</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9B8C2">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信息形成或变更之日起20个工作日内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BD761">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食品药品安全监管股</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700A">
            <w:pPr>
              <w:widowControl/>
              <w:ind w:firstLine="0" w:firstLineChars="0"/>
              <w:textAlignment w:val="center"/>
              <w:rPr>
                <w:rFonts w:hint="eastAsia" w:ascii="宋体" w:hAnsi="宋体" w:eastAsia="宋体" w:cs="宋体"/>
                <w:color w:val="000000"/>
                <w:kern w:val="0"/>
                <w:sz w:val="21"/>
                <w:szCs w:val="21"/>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9E562">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政府网站</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50FF4">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全社会</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05CAE">
            <w:pPr>
              <w:widowControl/>
              <w:ind w:firstLine="0" w:firstLineChars="0"/>
              <w:jc w:val="center"/>
              <w:textAlignment w:val="center"/>
              <w:rPr>
                <w:rFonts w:hint="eastAsia" w:ascii="宋体" w:hAnsi="宋体" w:eastAsia="宋体" w:cs="宋体"/>
                <w:color w:val="000000"/>
                <w:sz w:val="21"/>
                <w:szCs w:val="21"/>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7D67A">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主动</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3F3B4">
            <w:pPr>
              <w:widowControl/>
              <w:ind w:firstLine="0" w:firstLineChars="0"/>
              <w:jc w:val="center"/>
              <w:textAlignment w:val="center"/>
              <w:rPr>
                <w:rFonts w:hint="eastAsia" w:ascii="宋体" w:hAnsi="宋体" w:eastAsia="宋体" w:cs="宋体"/>
                <w:color w:val="000000"/>
                <w:sz w:val="21"/>
                <w:szCs w:val="21"/>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CD00B">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县级</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F6674">
            <w:pPr>
              <w:widowControl/>
              <w:ind w:firstLine="0" w:firstLineChars="0"/>
              <w:jc w:val="center"/>
              <w:rPr>
                <w:rFonts w:hint="eastAsia" w:ascii="宋体" w:hAnsi="宋体" w:eastAsia="宋体" w:cs="宋体"/>
                <w:color w:val="000000"/>
                <w:sz w:val="21"/>
                <w:szCs w:val="21"/>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1D2DA">
            <w:pPr>
              <w:widowControl/>
              <w:ind w:firstLine="0" w:firstLineChars="0"/>
              <w:jc w:val="center"/>
              <w:rPr>
                <w:rFonts w:hint="eastAsia" w:ascii="宋体" w:hAnsi="宋体" w:eastAsia="宋体" w:cs="宋体"/>
                <w:color w:val="000000"/>
                <w:sz w:val="21"/>
                <w:szCs w:val="21"/>
              </w:rPr>
            </w:pPr>
          </w:p>
        </w:tc>
      </w:tr>
      <w:tr w14:paraId="15A0142E">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A3C63">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C82C4">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监督检查</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8D271">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br w:type="textWrapping"/>
            </w:r>
            <w:r>
              <w:rPr>
                <w:rFonts w:hint="eastAsia" w:ascii="宋体" w:hAnsi="宋体" w:eastAsia="宋体" w:cs="宋体"/>
                <w:sz w:val="21"/>
                <w:szCs w:val="21"/>
              </w:rPr>
              <w:br w:type="textWrapping"/>
            </w:r>
            <w:r>
              <w:rPr>
                <w:rFonts w:hint="eastAsia" w:ascii="宋体" w:hAnsi="宋体" w:eastAsia="宋体" w:cs="宋体"/>
                <w:color w:val="333333"/>
                <w:sz w:val="21"/>
                <w:szCs w:val="21"/>
              </w:rPr>
              <w:t>药品零售/医疗器械经营监督检查</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6D886">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检查制度、检查标准、检查结果</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8F309">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《政府信息公开条例》 《关于全面推进政务公开工作的意见》《食品药品安全监管信息公开管理办法》《医疗器械监督管理条例》《药品医疗器械飞行检查办法》</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F7374">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信息形成或变更之日起20个工作日内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5994C">
            <w:pPr>
              <w:widowControl/>
              <w:ind w:firstLine="0" w:firstLineChars="0"/>
              <w:jc w:val="center"/>
              <w:textAlignment w:val="center"/>
              <w:rPr>
                <w:rFonts w:hint="eastAsia" w:ascii="宋体" w:hAnsi="宋体" w:eastAsia="宋体" w:cs="宋体"/>
                <w:color w:val="000000"/>
                <w:sz w:val="21"/>
                <w:szCs w:val="21"/>
                <w:lang w:eastAsia="zh-CN"/>
              </w:rPr>
            </w:pPr>
            <w:bookmarkStart w:id="1" w:name="_GoBack"/>
            <w:bookmarkEnd w:id="1"/>
            <w:r>
              <w:rPr>
                <w:rFonts w:hint="eastAsia" w:ascii="宋体" w:hAnsi="宋体" w:eastAsia="宋体" w:cs="宋体"/>
                <w:color w:val="000000"/>
                <w:sz w:val="21"/>
                <w:szCs w:val="21"/>
                <w:shd w:val="clear" w:color="auto" w:fill="FFFFFF"/>
                <w:lang w:eastAsia="zh-CN"/>
              </w:rPr>
              <w:t>区市场监督管理局</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23E42">
            <w:pPr>
              <w:widowControl/>
              <w:ind w:firstLine="0" w:firstLineChars="0"/>
              <w:textAlignment w:val="center"/>
              <w:rPr>
                <w:rFonts w:hint="eastAsia" w:ascii="宋体" w:hAnsi="宋体" w:eastAsia="宋体" w:cs="宋体"/>
                <w:color w:val="000000"/>
                <w:kern w:val="0"/>
                <w:sz w:val="21"/>
                <w:szCs w:val="21"/>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5C78A">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国家企业信用信息公示系统</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B18CD">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政府网站</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F53E5">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全社会</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F4588">
            <w:pPr>
              <w:widowControl/>
              <w:ind w:firstLine="0" w:firstLineChars="0"/>
              <w:jc w:val="center"/>
              <w:textAlignment w:val="center"/>
              <w:rPr>
                <w:rFonts w:hint="eastAsia" w:ascii="宋体" w:hAnsi="宋体" w:eastAsia="宋体" w:cs="宋体"/>
                <w:color w:val="000000"/>
                <w:sz w:val="21"/>
                <w:szCs w:val="21"/>
              </w:rPr>
            </w:pP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7EEA2">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主动</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1C3B4">
            <w:pPr>
              <w:widowControl/>
              <w:ind w:firstLine="0" w:firstLineChars="0"/>
              <w:jc w:val="center"/>
              <w:rPr>
                <w:rFonts w:hint="eastAsia" w:ascii="宋体" w:hAnsi="宋体" w:eastAsia="宋体" w:cs="宋体"/>
                <w:color w:val="000000"/>
                <w:sz w:val="21"/>
                <w:szCs w:val="21"/>
              </w:rPr>
            </w:pP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6DAB4">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区县级</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0947">
            <w:pPr>
              <w:widowControl/>
              <w:ind w:firstLine="0" w:firstLineChars="0"/>
              <w:jc w:val="center"/>
              <w:rPr>
                <w:rFonts w:hint="eastAsia" w:ascii="宋体" w:hAnsi="宋体" w:eastAsia="宋体" w:cs="宋体"/>
                <w:color w:val="000000"/>
                <w:sz w:val="21"/>
                <w:szCs w:val="21"/>
              </w:rPr>
            </w:pPr>
          </w:p>
        </w:tc>
      </w:tr>
      <w:tr w14:paraId="02C8F933">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4069C">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5E06D">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行政处罚</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BCB2">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br w:type="textWrapping"/>
            </w:r>
            <w:r>
              <w:rPr>
                <w:rFonts w:hint="eastAsia" w:ascii="宋体" w:hAnsi="宋体" w:eastAsia="宋体" w:cs="宋体"/>
                <w:color w:val="333333"/>
                <w:sz w:val="21"/>
                <w:szCs w:val="21"/>
              </w:rPr>
              <w:t>食品生产经营行政处罚</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A6091">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处罚对象、案件名称、违法主要事实、处罚种类和内容、处罚依据、作出处罚决定部门、处罚时间、处罚决定书文号、处罚履行方式和期限等</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8506">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《政府信息公开条例》《关于全面推进政务公开工作的意见》《食品药品行政处罚案件信息公开实施细则》《市场监督管理行政处罚程序暂行规定》</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0F530">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行政处罚决定形成之日起20个工作日内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83EF4">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市场监督管理部门</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270FD">
            <w:pPr>
              <w:widowControl/>
              <w:ind w:firstLine="0" w:firstLineChars="0"/>
              <w:textAlignment w:val="center"/>
              <w:rPr>
                <w:rFonts w:hint="eastAsia" w:ascii="宋体" w:hAnsi="宋体" w:eastAsia="宋体" w:cs="宋体"/>
                <w:color w:val="000000"/>
                <w:kern w:val="0"/>
                <w:sz w:val="21"/>
                <w:szCs w:val="21"/>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EE4D6">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政府网站</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6C97A">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全社会</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36CB9">
            <w:pPr>
              <w:widowControl/>
              <w:ind w:firstLine="0" w:firstLineChars="0"/>
              <w:jc w:val="center"/>
              <w:textAlignment w:val="center"/>
              <w:rPr>
                <w:rFonts w:hint="eastAsia" w:ascii="宋体" w:hAnsi="宋体" w:eastAsia="宋体" w:cs="宋体"/>
                <w:color w:val="000000"/>
                <w:sz w:val="21"/>
                <w:szCs w:val="21"/>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E6F13">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主动</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7591D">
            <w:pPr>
              <w:widowControl/>
              <w:ind w:firstLine="0" w:firstLineChars="0"/>
              <w:jc w:val="center"/>
              <w:textAlignment w:val="center"/>
              <w:rPr>
                <w:rFonts w:hint="eastAsia" w:ascii="宋体" w:hAnsi="宋体" w:eastAsia="宋体" w:cs="宋体"/>
                <w:color w:val="000000"/>
                <w:sz w:val="21"/>
                <w:szCs w:val="21"/>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CFF6C">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县级</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2565E">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乡级</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85751">
            <w:pPr>
              <w:widowControl/>
              <w:ind w:firstLine="0" w:firstLineChars="0"/>
              <w:jc w:val="center"/>
              <w:rPr>
                <w:rFonts w:hint="eastAsia" w:ascii="宋体" w:hAnsi="宋体" w:eastAsia="宋体" w:cs="宋体"/>
                <w:color w:val="000000"/>
                <w:sz w:val="21"/>
                <w:szCs w:val="21"/>
              </w:rPr>
            </w:pPr>
          </w:p>
        </w:tc>
      </w:tr>
      <w:tr w14:paraId="4264C501">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D2173">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56B70">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行政处罚</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6F5F9">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br w:type="textWrapping"/>
            </w:r>
            <w:r>
              <w:rPr>
                <w:rFonts w:hint="eastAsia" w:ascii="宋体" w:hAnsi="宋体" w:eastAsia="宋体" w:cs="宋体"/>
                <w:sz w:val="21"/>
                <w:szCs w:val="21"/>
              </w:rPr>
              <w:br w:type="textWrapping"/>
            </w:r>
            <w:r>
              <w:rPr>
                <w:rFonts w:hint="eastAsia" w:ascii="宋体" w:hAnsi="宋体" w:eastAsia="宋体" w:cs="宋体"/>
                <w:color w:val="333333"/>
                <w:sz w:val="21"/>
                <w:szCs w:val="21"/>
              </w:rPr>
              <w:t>药品监管行政处罚</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7B3C5">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处罚对象、案件名称、违法主要事实、处罚种类和内容、处罚依据、作出处罚决定部门、处罚时间、处罚决定书文号、处罚履行方式和期限等</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AA4BF">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《政府信息公开条例》《关于全面推进政务公开工作的意见》《食品药品行政处罚案件信息公开实施细则》《市场监督管理行政处罚程序暂行规定》</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7B84A">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行政处罚决定形成之日起20个工作日内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74DB1">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区市场监督管理局</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DB772">
            <w:pPr>
              <w:widowControl/>
              <w:ind w:firstLine="0" w:firstLineChars="0"/>
              <w:textAlignment w:val="center"/>
              <w:rPr>
                <w:rFonts w:hint="eastAsia" w:ascii="宋体" w:hAnsi="宋体" w:eastAsia="宋体" w:cs="宋体"/>
                <w:color w:val="000000"/>
                <w:kern w:val="0"/>
                <w:sz w:val="21"/>
                <w:szCs w:val="21"/>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DC2D9">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国家企业信用信息公示系统</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16FEA">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政府网站</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C4C0">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全社会</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8A314">
            <w:pPr>
              <w:widowControl/>
              <w:ind w:firstLine="0" w:firstLineChars="0"/>
              <w:jc w:val="center"/>
              <w:textAlignment w:val="center"/>
              <w:rPr>
                <w:rFonts w:hint="eastAsia" w:ascii="宋体" w:hAnsi="宋体" w:eastAsia="宋体" w:cs="宋体"/>
                <w:color w:val="000000"/>
                <w:sz w:val="21"/>
                <w:szCs w:val="21"/>
              </w:rPr>
            </w:pP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D1392">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主动</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80706">
            <w:pPr>
              <w:widowControl/>
              <w:ind w:firstLine="0" w:firstLineChars="0"/>
              <w:jc w:val="center"/>
              <w:rPr>
                <w:rFonts w:hint="eastAsia" w:ascii="宋体" w:hAnsi="宋体" w:eastAsia="宋体" w:cs="宋体"/>
                <w:color w:val="000000"/>
                <w:sz w:val="21"/>
                <w:szCs w:val="21"/>
              </w:rPr>
            </w:pP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E608A">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区县级</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8455E">
            <w:pPr>
              <w:widowControl/>
              <w:ind w:firstLine="0" w:firstLineChars="0"/>
              <w:jc w:val="center"/>
              <w:rPr>
                <w:rFonts w:hint="eastAsia" w:ascii="宋体" w:hAnsi="宋体" w:eastAsia="宋体" w:cs="宋体"/>
                <w:color w:val="000000"/>
                <w:sz w:val="21"/>
                <w:szCs w:val="21"/>
              </w:rPr>
            </w:pPr>
          </w:p>
        </w:tc>
      </w:tr>
      <w:tr w14:paraId="27B3434D">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7550E">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DED6">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行政处罚</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FB8BC">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br w:type="textWrapping"/>
            </w:r>
            <w:r>
              <w:rPr>
                <w:rFonts w:hint="eastAsia" w:ascii="宋体" w:hAnsi="宋体" w:eastAsia="宋体" w:cs="宋体"/>
                <w:sz w:val="21"/>
                <w:szCs w:val="21"/>
              </w:rPr>
              <w:br w:type="textWrapping"/>
            </w:r>
            <w:r>
              <w:rPr>
                <w:rFonts w:hint="eastAsia" w:ascii="宋体" w:hAnsi="宋体" w:eastAsia="宋体" w:cs="宋体"/>
                <w:color w:val="333333"/>
                <w:sz w:val="21"/>
                <w:szCs w:val="21"/>
              </w:rPr>
              <w:t>医疗器械监管行政处罚</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85889">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处罚对象、案件名称、违法主要事实、处罚种类和内容、处罚依据、作出处罚决定部门、处罚时间、处罚决定书文号、处罚履行方式和期限等</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18EF8">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《政府信息公开条例》《关于全面推进政务公开工作的意见》《食品药品行政处罚案件信息公开实施细则》《市场监督管理行政处罚程序暂行规定》</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2FA2F">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行政处罚决定形成之日起20个工作日内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60FAD">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区市场监督管理局</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BCE7A">
            <w:pPr>
              <w:widowControl/>
              <w:ind w:firstLine="0" w:firstLineChars="0"/>
              <w:textAlignment w:val="center"/>
              <w:rPr>
                <w:rFonts w:hint="eastAsia" w:ascii="宋体" w:hAnsi="宋体" w:eastAsia="宋体" w:cs="宋体"/>
                <w:color w:val="000000"/>
                <w:kern w:val="0"/>
                <w:sz w:val="21"/>
                <w:szCs w:val="21"/>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46A73">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国家企业信用信息公示系统</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45A09">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政府网站</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7FA8F">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全社会</w:t>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C1FD8">
            <w:pPr>
              <w:widowControl/>
              <w:ind w:firstLine="0" w:firstLineChars="0"/>
              <w:jc w:val="center"/>
              <w:textAlignment w:val="center"/>
              <w:rPr>
                <w:rFonts w:hint="eastAsia" w:ascii="宋体" w:hAnsi="宋体" w:eastAsia="宋体" w:cs="宋体"/>
                <w:color w:val="000000"/>
                <w:sz w:val="21"/>
                <w:szCs w:val="21"/>
              </w:rPr>
            </w:pP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6D10F">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主动</w:t>
            </w: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C99C8">
            <w:pPr>
              <w:widowControl/>
              <w:ind w:firstLine="0" w:firstLineChars="0"/>
              <w:jc w:val="center"/>
              <w:rPr>
                <w:rFonts w:hint="eastAsia" w:ascii="宋体" w:hAnsi="宋体" w:eastAsia="宋体" w:cs="宋体"/>
                <w:color w:val="000000"/>
                <w:sz w:val="21"/>
                <w:szCs w:val="21"/>
              </w:rPr>
            </w:pP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F3147">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shd w:val="clear" w:color="auto" w:fill="FFFFFF"/>
              </w:rPr>
              <w:t>区县级</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2531D">
            <w:pPr>
              <w:widowControl/>
              <w:ind w:firstLine="0" w:firstLineChars="0"/>
              <w:jc w:val="center"/>
              <w:rPr>
                <w:rFonts w:hint="eastAsia" w:ascii="宋体" w:hAnsi="宋体" w:eastAsia="宋体" w:cs="宋体"/>
                <w:color w:val="000000"/>
                <w:sz w:val="21"/>
                <w:szCs w:val="21"/>
              </w:rPr>
            </w:pPr>
          </w:p>
        </w:tc>
      </w:tr>
      <w:tr w14:paraId="281FF5EC">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11EEA">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0A8AF">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行政处罚</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BA40C">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化妆品监管行政处罚</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A4DF">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处罚对象、案件名称、违法主要事实、处罚种类和内容、处罚依据、作出处罚决定部门、处罚时间、处罚决定书文号、处罚履行方式和期限等</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BA607">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《政府信息公开条例》《关于全面推进政务公开工作的意见》《食品药品行政处罚案件信息公开实施细则》《市场监督管理行政处罚程序暂行规定》</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EC48">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行政处罚决定形成之日起20个工作日内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7FF2C">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市场监督管理部门</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3AD80">
            <w:pPr>
              <w:widowControl/>
              <w:ind w:firstLine="0" w:firstLineChars="0"/>
              <w:textAlignment w:val="center"/>
              <w:rPr>
                <w:rFonts w:hint="eastAsia" w:ascii="宋体" w:hAnsi="宋体" w:eastAsia="宋体" w:cs="宋体"/>
                <w:color w:val="000000"/>
                <w:kern w:val="0"/>
                <w:sz w:val="21"/>
                <w:szCs w:val="21"/>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615C5">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政府网站</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865CE">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全社会</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37CDA">
            <w:pPr>
              <w:widowControl/>
              <w:ind w:firstLine="0" w:firstLineChars="0"/>
              <w:jc w:val="center"/>
              <w:rPr>
                <w:rFonts w:hint="eastAsia" w:ascii="宋体" w:hAnsi="宋体" w:eastAsia="宋体" w:cs="宋体"/>
                <w:color w:val="000000"/>
                <w:sz w:val="21"/>
                <w:szCs w:val="21"/>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CB03A">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主动</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47272">
            <w:pPr>
              <w:widowControl/>
              <w:ind w:firstLine="0" w:firstLineChars="0"/>
              <w:jc w:val="center"/>
              <w:rPr>
                <w:rFonts w:hint="eastAsia" w:ascii="宋体" w:hAnsi="宋体" w:eastAsia="宋体" w:cs="宋体"/>
                <w:color w:val="000000"/>
                <w:sz w:val="21"/>
                <w:szCs w:val="21"/>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8039">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县级</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98D61">
            <w:pPr>
              <w:widowControl/>
              <w:ind w:firstLine="0" w:firstLineChars="0"/>
              <w:jc w:val="center"/>
              <w:rPr>
                <w:rFonts w:hint="eastAsia" w:ascii="宋体" w:hAnsi="宋体" w:eastAsia="宋体" w:cs="宋体"/>
                <w:color w:val="000000"/>
                <w:sz w:val="21"/>
                <w:szCs w:val="21"/>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185FE">
            <w:pPr>
              <w:widowControl/>
              <w:ind w:firstLine="0" w:firstLineChars="0"/>
              <w:jc w:val="center"/>
              <w:rPr>
                <w:rFonts w:hint="eastAsia" w:ascii="宋体" w:hAnsi="宋体" w:eastAsia="宋体" w:cs="宋体"/>
                <w:color w:val="000000"/>
                <w:sz w:val="21"/>
                <w:szCs w:val="21"/>
              </w:rPr>
            </w:pPr>
          </w:p>
        </w:tc>
      </w:tr>
      <w:tr w14:paraId="015DB301">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C1764">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4E83D">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公共服务</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F6436">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br w:type="textWrapping"/>
            </w:r>
            <w:r>
              <w:rPr>
                <w:rFonts w:hint="eastAsia" w:ascii="宋体" w:hAnsi="宋体" w:eastAsia="宋体" w:cs="宋体"/>
                <w:color w:val="333333"/>
                <w:sz w:val="21"/>
                <w:szCs w:val="21"/>
              </w:rPr>
              <w:t>食品安全消费提示警示</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975EA">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食品安全消费提示、警示信息</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27544">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《政府信息公开条例》《关于全面推进政务公开工作的意见》</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116D1">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信息形成之日起7个工作日内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D7E28">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市场监督管理部门</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60E79">
            <w:pPr>
              <w:widowControl/>
              <w:ind w:firstLine="0" w:firstLineChars="0"/>
              <w:textAlignment w:val="center"/>
              <w:rPr>
                <w:rFonts w:hint="eastAsia" w:ascii="宋体" w:hAnsi="宋体" w:eastAsia="宋体" w:cs="宋体"/>
                <w:color w:val="000000"/>
                <w:kern w:val="0"/>
                <w:sz w:val="21"/>
                <w:szCs w:val="21"/>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684D5">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政府网站</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6E01D">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全社会</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36ABF">
            <w:pPr>
              <w:widowControl/>
              <w:tabs>
                <w:tab w:val="left" w:pos="226"/>
              </w:tabs>
              <w:ind w:firstLine="0" w:firstLineChars="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ab/>
            </w: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80E21">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主动</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804DF">
            <w:pPr>
              <w:widowControl/>
              <w:ind w:firstLine="0" w:firstLineChars="0"/>
              <w:jc w:val="center"/>
              <w:rPr>
                <w:rFonts w:hint="eastAsia" w:ascii="宋体" w:hAnsi="宋体" w:eastAsia="宋体" w:cs="宋体"/>
                <w:color w:val="000000"/>
                <w:sz w:val="21"/>
                <w:szCs w:val="21"/>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68850">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县级</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24E39">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乡级</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31DB2">
            <w:pPr>
              <w:widowControl/>
              <w:ind w:firstLine="0" w:firstLineChars="0"/>
              <w:jc w:val="center"/>
              <w:rPr>
                <w:rFonts w:hint="eastAsia" w:ascii="宋体" w:hAnsi="宋体" w:eastAsia="宋体" w:cs="宋体"/>
                <w:color w:val="000000"/>
                <w:sz w:val="21"/>
                <w:szCs w:val="21"/>
              </w:rPr>
            </w:pPr>
          </w:p>
        </w:tc>
      </w:tr>
      <w:tr w14:paraId="536E1E78">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0014D">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2959">
            <w:pPr>
              <w:widowControl/>
              <w:ind w:firstLine="0" w:firstLineChars="0"/>
              <w:jc w:val="center"/>
              <w:textAlignment w:val="center"/>
              <w:rPr>
                <w:rFonts w:hint="eastAsia" w:ascii="宋体" w:hAnsi="宋体" w:eastAsia="宋体" w:cs="宋体"/>
                <w:color w:val="000000"/>
                <w:kern w:val="0"/>
                <w:sz w:val="21"/>
                <w:szCs w:val="21"/>
              </w:rPr>
            </w:pPr>
            <w:r>
              <w:rPr>
                <w:rFonts w:hint="eastAsia" w:ascii="宋体" w:hAnsi="宋体" w:eastAsia="宋体" w:cs="宋体"/>
                <w:color w:val="333333"/>
                <w:sz w:val="21"/>
                <w:szCs w:val="21"/>
              </w:rPr>
              <w:t>公共服务</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1D9BB">
            <w:pPr>
              <w:widowControl/>
              <w:ind w:firstLine="0" w:firstLineChars="0"/>
              <w:textAlignment w:val="center"/>
              <w:rPr>
                <w:rFonts w:hint="eastAsia" w:ascii="宋体" w:hAnsi="宋体" w:eastAsia="宋体" w:cs="宋体"/>
                <w:color w:val="000000"/>
                <w:kern w:val="0"/>
                <w:sz w:val="21"/>
                <w:szCs w:val="21"/>
              </w:rPr>
            </w:pPr>
            <w:r>
              <w:rPr>
                <w:rFonts w:hint="eastAsia" w:ascii="宋体" w:hAnsi="宋体" w:eastAsia="宋体" w:cs="宋体"/>
                <w:sz w:val="21"/>
                <w:szCs w:val="21"/>
              </w:rPr>
              <w:br w:type="textWrapping"/>
            </w:r>
            <w:r>
              <w:rPr>
                <w:rFonts w:hint="eastAsia" w:ascii="宋体" w:hAnsi="宋体" w:eastAsia="宋体" w:cs="宋体"/>
                <w:color w:val="333333"/>
                <w:sz w:val="21"/>
                <w:szCs w:val="21"/>
              </w:rPr>
              <w:t>食品安全应急处置</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F3C3A">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应急组织机构及职责、应急保障、监测预警、应急响应、热点问题落实情况等</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104E5">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《政府信息公开条例》《关于全面推进政务公开工作的意见》</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A9F85">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信息形成之日起20个工作日内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8A7FF">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市场监督管理部门</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9B319">
            <w:pPr>
              <w:widowControl/>
              <w:ind w:firstLine="0" w:firstLineChars="0"/>
              <w:textAlignment w:val="center"/>
              <w:rPr>
                <w:rFonts w:hint="eastAsia" w:ascii="宋体" w:hAnsi="宋体" w:eastAsia="宋体" w:cs="宋体"/>
                <w:color w:val="000000"/>
                <w:kern w:val="0"/>
                <w:sz w:val="21"/>
                <w:szCs w:val="21"/>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90AC0">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政府网站</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35F33">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全社会</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9117B">
            <w:pPr>
              <w:widowControl/>
              <w:ind w:firstLine="0" w:firstLineChars="0"/>
              <w:jc w:val="center"/>
              <w:rPr>
                <w:rFonts w:hint="eastAsia" w:ascii="宋体" w:hAnsi="宋体" w:eastAsia="宋体" w:cs="宋体"/>
                <w:color w:val="000000"/>
                <w:sz w:val="21"/>
                <w:szCs w:val="21"/>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B71C4">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主动</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F0B31">
            <w:pPr>
              <w:widowControl/>
              <w:ind w:firstLine="0" w:firstLineChars="0"/>
              <w:jc w:val="center"/>
              <w:rPr>
                <w:rFonts w:hint="eastAsia" w:ascii="宋体" w:hAnsi="宋体" w:eastAsia="宋体" w:cs="宋体"/>
                <w:color w:val="000000"/>
                <w:sz w:val="21"/>
                <w:szCs w:val="21"/>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1EDF6">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县级</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D965C">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乡级</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4ED68">
            <w:pPr>
              <w:widowControl/>
              <w:ind w:firstLine="0" w:firstLineChars="0"/>
              <w:jc w:val="center"/>
              <w:rPr>
                <w:rFonts w:hint="eastAsia" w:ascii="宋体" w:hAnsi="宋体" w:eastAsia="宋体" w:cs="宋体"/>
                <w:color w:val="000000"/>
                <w:sz w:val="21"/>
                <w:szCs w:val="21"/>
              </w:rPr>
            </w:pPr>
          </w:p>
        </w:tc>
      </w:tr>
      <w:tr w14:paraId="7216B98C">
        <w:tblPrEx>
          <w:tblCellMar>
            <w:top w:w="0" w:type="dxa"/>
            <w:left w:w="28" w:type="dxa"/>
            <w:bottom w:w="0" w:type="dxa"/>
            <w:right w:w="28" w:type="dxa"/>
          </w:tblCellMar>
        </w:tblPrEx>
        <w:trPr>
          <w:trHeight w:val="1825" w:hRule="atLeast"/>
        </w:trPr>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C6109">
            <w:pPr>
              <w:pStyle w:val="8"/>
              <w:widowControl/>
              <w:numPr>
                <w:ilvl w:val="0"/>
                <w:numId w:val="2"/>
              </w:numPr>
              <w:ind w:firstLineChars="0"/>
              <w:jc w:val="center"/>
              <w:textAlignment w:val="center"/>
              <w:rPr>
                <w:rFonts w:hint="eastAsia" w:ascii="宋体" w:hAnsi="宋体" w:eastAsia="宋体" w:cs="宋体"/>
                <w:color w:val="000000"/>
                <w:kern w:val="0"/>
                <w:sz w:val="21"/>
                <w:szCs w:val="21"/>
              </w:rPr>
            </w:pP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B4D1B">
            <w:pPr>
              <w:widowControl/>
              <w:ind w:firstLine="0" w:firstLineChars="0"/>
              <w:jc w:val="center"/>
              <w:textAlignment w:val="center"/>
              <w:rPr>
                <w:rFonts w:hint="eastAsia" w:ascii="宋体" w:hAnsi="宋体" w:eastAsia="宋体" w:cs="宋体"/>
                <w:color w:val="333333"/>
                <w:sz w:val="21"/>
                <w:szCs w:val="21"/>
              </w:rPr>
            </w:pPr>
            <w:r>
              <w:rPr>
                <w:rFonts w:hint="eastAsia" w:ascii="宋体" w:hAnsi="宋体" w:eastAsia="宋体" w:cs="宋体"/>
                <w:color w:val="333333"/>
                <w:sz w:val="21"/>
                <w:szCs w:val="21"/>
              </w:rPr>
              <w:t>公共服务</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A9DB7">
            <w:pPr>
              <w:widowControl/>
              <w:ind w:firstLine="0" w:firstLineChars="0"/>
              <w:textAlignment w:val="center"/>
              <w:rPr>
                <w:rFonts w:hint="eastAsia" w:ascii="宋体" w:hAnsi="宋体" w:eastAsia="宋体" w:cs="宋体"/>
                <w:sz w:val="21"/>
                <w:szCs w:val="21"/>
              </w:rPr>
            </w:pPr>
            <w:r>
              <w:rPr>
                <w:rFonts w:hint="eastAsia" w:ascii="宋体" w:hAnsi="宋体" w:eastAsia="宋体" w:cs="宋体"/>
                <w:sz w:val="21"/>
                <w:szCs w:val="21"/>
              </w:rPr>
              <w:br w:type="textWrapping"/>
            </w:r>
            <w:r>
              <w:rPr>
                <w:rFonts w:hint="eastAsia" w:ascii="宋体" w:hAnsi="宋体" w:eastAsia="宋体" w:cs="宋体"/>
                <w:color w:val="333333"/>
                <w:sz w:val="21"/>
                <w:szCs w:val="21"/>
              </w:rPr>
              <w:t>食品药品投诉举报</w:t>
            </w:r>
          </w:p>
        </w:tc>
        <w:tc>
          <w:tcPr>
            <w:tcW w:w="1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3B46E">
            <w:pPr>
              <w:widowControl/>
              <w:ind w:firstLine="0" w:firstLineChars="0"/>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食品药品投诉举报管理制度和政策、受理投诉举报的途径等</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BAF95">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《政府信息公开条例》、《关于全面推进政务公开工作的意见》《食品药品投诉举报管理办法》</w:t>
            </w:r>
          </w:p>
        </w:tc>
        <w:tc>
          <w:tcPr>
            <w:tcW w:w="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30D8E">
            <w:pPr>
              <w:widowControl/>
              <w:ind w:firstLine="0" w:firstLineChars="0"/>
              <w:textAlignment w:val="center"/>
              <w:rPr>
                <w:rFonts w:hint="eastAsia" w:ascii="宋体" w:hAnsi="宋体" w:eastAsia="宋体" w:cs="宋体"/>
                <w:color w:val="000000"/>
                <w:sz w:val="21"/>
                <w:szCs w:val="21"/>
              </w:rPr>
            </w:pPr>
          </w:p>
          <w:p w14:paraId="73DE623C">
            <w:pPr>
              <w:bidi w:val="0"/>
              <w:ind w:left="0" w:lef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i w:val="0"/>
                <w:iCs w:val="0"/>
                <w:caps w:val="0"/>
                <w:color w:val="000000"/>
                <w:spacing w:val="0"/>
                <w:sz w:val="21"/>
                <w:szCs w:val="21"/>
                <w:shd w:val="clear" w:fill="FFFFFF"/>
              </w:rPr>
              <w:t>信息形成之日起20个工作日内</w:t>
            </w:r>
          </w:p>
        </w:tc>
        <w:tc>
          <w:tcPr>
            <w:tcW w:w="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AB8EA">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市场监督管理部门</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D8BE2">
            <w:pPr>
              <w:widowControl/>
              <w:ind w:firstLine="0" w:firstLineChars="0"/>
              <w:textAlignment w:val="center"/>
              <w:rPr>
                <w:rFonts w:hint="eastAsia" w:ascii="宋体" w:hAnsi="宋体" w:eastAsia="宋体" w:cs="宋体"/>
                <w:color w:val="000000"/>
                <w:kern w:val="0"/>
                <w:sz w:val="21"/>
                <w:szCs w:val="21"/>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F757E">
            <w:pPr>
              <w:widowControl/>
              <w:ind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政府网站</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6F048">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全社会</w:t>
            </w: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FEBA8">
            <w:pPr>
              <w:widowControl/>
              <w:ind w:firstLine="0" w:firstLineChars="0"/>
              <w:jc w:val="center"/>
              <w:rPr>
                <w:rFonts w:hint="eastAsia" w:ascii="宋体" w:hAnsi="宋体" w:eastAsia="宋体" w:cs="宋体"/>
                <w:color w:val="000000"/>
                <w:sz w:val="21"/>
                <w:szCs w:val="21"/>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53C26">
            <w:pPr>
              <w:widowControl/>
              <w:ind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主动</w:t>
            </w:r>
          </w:p>
        </w:tc>
        <w:tc>
          <w:tcPr>
            <w:tcW w:w="6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93CC2">
            <w:pPr>
              <w:widowControl/>
              <w:ind w:firstLine="0" w:firstLineChars="0"/>
              <w:jc w:val="center"/>
              <w:rPr>
                <w:rFonts w:hint="eastAsia" w:ascii="宋体" w:hAnsi="宋体" w:eastAsia="宋体" w:cs="宋体"/>
                <w:color w:val="000000"/>
                <w:sz w:val="21"/>
                <w:szCs w:val="21"/>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51C90">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县级</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E603B">
            <w:pPr>
              <w:widowControl/>
              <w:ind w:firstLine="0" w:firstLineChars="0"/>
              <w:jc w:val="center"/>
              <w:rPr>
                <w:rFonts w:hint="eastAsia" w:ascii="宋体" w:hAnsi="宋体" w:eastAsia="宋体" w:cs="宋体"/>
                <w:color w:val="000000"/>
                <w:sz w:val="21"/>
                <w:szCs w:val="21"/>
              </w:rPr>
            </w:pPr>
            <w:r>
              <w:rPr>
                <w:rFonts w:hint="eastAsia" w:ascii="宋体" w:hAnsi="宋体" w:eastAsia="宋体" w:cs="宋体"/>
                <w:i w:val="0"/>
                <w:iCs w:val="0"/>
                <w:caps w:val="0"/>
                <w:color w:val="000000"/>
                <w:spacing w:val="0"/>
                <w:sz w:val="21"/>
                <w:szCs w:val="21"/>
                <w:shd w:val="clear" w:fill="FFFFFF"/>
              </w:rPr>
              <w:t>乡、村级</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E7210">
            <w:pPr>
              <w:widowControl/>
              <w:ind w:firstLine="0" w:firstLineChars="0"/>
              <w:jc w:val="center"/>
              <w:rPr>
                <w:rFonts w:hint="eastAsia" w:ascii="宋体" w:hAnsi="宋体" w:eastAsia="宋体" w:cs="宋体"/>
                <w:color w:val="000000"/>
                <w:sz w:val="21"/>
                <w:szCs w:val="21"/>
              </w:rPr>
            </w:pPr>
          </w:p>
        </w:tc>
      </w:tr>
    </w:tbl>
    <w:p w14:paraId="020A7FFA">
      <w:pPr>
        <w:ind w:firstLine="0" w:firstLineChars="0"/>
        <w:rPr>
          <w:rFonts w:ascii="方正小标宋_GBK" w:hAnsi="方正小标宋_GBK" w:eastAsia="方正小标宋_GBK" w:cs="方正小标宋_GBK"/>
          <w:b/>
          <w:bCs/>
          <w:color w:val="000000"/>
          <w:kern w:val="0"/>
          <w:sz w:val="30"/>
          <w:szCs w:val="30"/>
        </w:rPr>
      </w:pPr>
    </w:p>
    <w:p w14:paraId="32786C15">
      <w:pPr>
        <w:ind w:firstLine="560"/>
      </w:pPr>
    </w:p>
    <w:sectPr>
      <w:headerReference r:id="rId7" w:type="first"/>
      <w:footerReference r:id="rId10" w:type="first"/>
      <w:headerReference r:id="rId5" w:type="default"/>
      <w:footerReference r:id="rId8" w:type="default"/>
      <w:headerReference r:id="rId6" w:type="even"/>
      <w:footerReference r:id="rId9" w:type="even"/>
      <w:pgSz w:w="16838" w:h="11906" w:orient="landscape"/>
      <w:pgMar w:top="720" w:right="720" w:bottom="720" w:left="720" w:header="851" w:footer="992"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79B88">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30623">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41C46">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34CAD">
    <w:pPr>
      <w:pStyle w:val="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30829">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587B17">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ADF65C"/>
    <w:multiLevelType w:val="multilevel"/>
    <w:tmpl w:val="0FADF65C"/>
    <w:lvl w:ilvl="0" w:tentative="0">
      <w:start w:val="1"/>
      <w:numFmt w:val="decimal"/>
      <w:pStyle w:val="2"/>
      <w:lvlText w:val="%1."/>
      <w:lvlJc w:val="left"/>
      <w:pPr>
        <w:ind w:left="425" w:hanging="425"/>
      </w:pPr>
      <w:rPr>
        <w:rFonts w:hint="default"/>
      </w:rPr>
    </w:lvl>
    <w:lvl w:ilvl="1" w:tentative="0">
      <w:start w:val="1"/>
      <w:numFmt w:val="decimal"/>
      <w:lvlText w:val="%1.%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ascii="宋体" w:hAnsi="宋体" w:eastAsia="宋体" w:cs="宋体"/>
      </w:rPr>
    </w:lvl>
    <w:lvl w:ilvl="3" w:tentative="0">
      <w:start w:val="1"/>
      <w:numFmt w:val="decimal"/>
      <w:lvlText w:val="%1.%2.%3.%4."/>
      <w:lvlJc w:val="left"/>
      <w:pPr>
        <w:ind w:left="850" w:hanging="850"/>
      </w:pPr>
      <w:rPr>
        <w:rFonts w:hint="default" w:ascii="宋体" w:hAnsi="宋体" w:eastAsia="宋体" w:cs="宋体"/>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60561D2C"/>
    <w:multiLevelType w:val="multilevel"/>
    <w:tmpl w:val="60561D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FmMTc2M2E2MjdlNzFkYjJlYTcwZTg2MjAxODg1MjkifQ=="/>
  </w:docVars>
  <w:rsids>
    <w:rsidRoot w:val="729068B7"/>
    <w:rsid w:val="005C26A0"/>
    <w:rsid w:val="00B07239"/>
    <w:rsid w:val="00F83E7F"/>
    <w:rsid w:val="2E176096"/>
    <w:rsid w:val="2E2351E7"/>
    <w:rsid w:val="2E976F12"/>
    <w:rsid w:val="4DE64959"/>
    <w:rsid w:val="53E242FB"/>
    <w:rsid w:val="658E3F2D"/>
    <w:rsid w:val="68587C20"/>
    <w:rsid w:val="6D165E01"/>
    <w:rsid w:val="6E633FE2"/>
    <w:rsid w:val="6FE50674"/>
    <w:rsid w:val="729068B7"/>
    <w:rsid w:val="75382274"/>
    <w:rsid w:val="7DC61E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420" w:firstLineChars="200"/>
      <w:jc w:val="both"/>
    </w:pPr>
    <w:rPr>
      <w:rFonts w:ascii="仿宋" w:hAnsi="仿宋" w:eastAsia="仿宋" w:cstheme="minorBidi"/>
      <w:kern w:val="2"/>
      <w:sz w:val="28"/>
      <w:szCs w:val="24"/>
      <w:lang w:val="en-US" w:eastAsia="zh-CN" w:bidi="ar-SA"/>
    </w:rPr>
  </w:style>
  <w:style w:type="paragraph" w:styleId="2">
    <w:name w:val="heading 1"/>
    <w:basedOn w:val="1"/>
    <w:next w:val="1"/>
    <w:qFormat/>
    <w:uiPriority w:val="0"/>
    <w:pPr>
      <w:keepNext/>
      <w:keepLines/>
      <w:numPr>
        <w:ilvl w:val="0"/>
        <w:numId w:val="1"/>
      </w:numPr>
      <w:outlineLvl w:val="0"/>
    </w:pPr>
    <w:rPr>
      <w:rFonts w:ascii="宋体" w:hAnsi="宋体" w:eastAsia="宋体"/>
      <w:b/>
      <w:kern w:val="44"/>
      <w:sz w:val="36"/>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paragraph" w:styleId="8">
    <w:name w:val="List Paragraph"/>
    <w:basedOn w:val="1"/>
    <w:qFormat/>
    <w:uiPriority w:val="99"/>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2486</Words>
  <Characters>2522</Characters>
  <Lines>12</Lines>
  <Paragraphs>3</Paragraphs>
  <TotalTime>2</TotalTime>
  <ScaleCrop>false</ScaleCrop>
  <LinksUpToDate>false</LinksUpToDate>
  <CharactersWithSpaces>2524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2022-12-15T02:29:00Z</dcterms:created>
  <dc:creator>WPS_1504497131</dc:creator>
  <cp:lastModifiedBy>LittlePumpkin</cp:lastModifiedBy>
  <dcterms:modified xsi:type="dcterms:W3CDTF">2025-03-18T06:56:35Z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573A77BACB5946C195AD43A11E916C2D</vt:lpwstr>
  </property>
  <property fmtid="{D5CDD505-2E9C-101B-9397-08002B2CF9AE}" pid="4" name="KSOTemplateDocerSaveRecord">
    <vt:lpwstr>eyJoZGlkIjoiNWMzNjA4YmMwMzQwMjYxYTc3MGU4Mjg3OTJjZmZkNTMiLCJ1c2VySWQiOiIzNTkyMzI5NTEifQ==</vt:lpwstr>
  </property>
</Properties>
</file>